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DB4" w:rsidRPr="007D334F" w:rsidRDefault="007D334F">
      <w:pPr>
        <w:jc w:val="center"/>
        <w:rPr>
          <w:sz w:val="28"/>
        </w:rPr>
      </w:pPr>
      <w:r w:rsidRPr="007D334F">
        <w:rPr>
          <w:sz w:val="28"/>
        </w:rPr>
        <w:fldChar w:fldCharType="begin"/>
      </w:r>
      <w:r w:rsidRPr="007D334F">
        <w:rPr>
          <w:sz w:val="28"/>
        </w:rPr>
        <w:instrText xml:space="preserve"> HYPERLINK "http://blanker.ru/doc/dogovor-zaim" </w:instrText>
      </w:r>
      <w:r w:rsidRPr="007D334F">
        <w:rPr>
          <w:sz w:val="28"/>
        </w:rPr>
      </w:r>
      <w:r w:rsidRPr="007D334F">
        <w:rPr>
          <w:sz w:val="28"/>
        </w:rPr>
        <w:fldChar w:fldCharType="separate"/>
      </w:r>
      <w:r w:rsidR="00174DB4" w:rsidRPr="007D334F">
        <w:rPr>
          <w:rStyle w:val="a4"/>
          <w:color w:val="auto"/>
          <w:sz w:val="28"/>
          <w:u w:val="none"/>
        </w:rPr>
        <w:t>ДОГОВОР ЦЕЛЕВОГО ЗАЙМА № ___</w:t>
      </w:r>
      <w:r w:rsidRPr="007D334F">
        <w:rPr>
          <w:sz w:val="28"/>
        </w:rPr>
        <w:fldChar w:fldCharType="end"/>
      </w:r>
    </w:p>
    <w:p w:rsidR="00174DB4" w:rsidRDefault="00174DB4">
      <w:pPr>
        <w:jc w:val="center"/>
        <w:rPr>
          <w:sz w:val="24"/>
        </w:rPr>
      </w:pPr>
    </w:p>
    <w:p w:rsidR="00174DB4" w:rsidRDefault="00174DB4">
      <w:pPr>
        <w:jc w:val="center"/>
        <w:rPr>
          <w:sz w:val="24"/>
        </w:rPr>
      </w:pPr>
      <w:r>
        <w:rPr>
          <w:sz w:val="24"/>
        </w:rPr>
        <w:t xml:space="preserve">г. </w:t>
      </w:r>
      <w:r w:rsidR="008A12E6" w:rsidRPr="00174DB4"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 ____ “ _____________  200_ г.</w:t>
      </w:r>
    </w:p>
    <w:p w:rsidR="00174DB4" w:rsidRDefault="00174DB4">
      <w:pPr>
        <w:jc w:val="center"/>
        <w:rPr>
          <w:sz w:val="24"/>
          <w:u w:val="single"/>
        </w:rPr>
      </w:pPr>
    </w:p>
    <w:p w:rsidR="00174DB4" w:rsidRDefault="00174DB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_______________________________________________________________________________, именуемый в дальнейшем “Заемщик”, в лице ______________________________________ ___________________________, действующего на основании _________________________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 </w:t>
      </w:r>
      <w:r w:rsidR="008A12E6" w:rsidRPr="008A12E6">
        <w:rPr>
          <w:sz w:val="24"/>
        </w:rPr>
        <w:t>_________________________________________________________</w:t>
      </w:r>
      <w:r>
        <w:rPr>
          <w:sz w:val="24"/>
        </w:rPr>
        <w:t xml:space="preserve">, именуемая в дальнейшем “Займодавец”, в лице </w:t>
      </w:r>
      <w:r w:rsidR="008A12E6" w:rsidRPr="008A12E6">
        <w:rPr>
          <w:sz w:val="24"/>
        </w:rPr>
        <w:t>_______________________________________</w:t>
      </w:r>
      <w:r>
        <w:rPr>
          <w:sz w:val="24"/>
        </w:rPr>
        <w:t xml:space="preserve">, действующего на основании </w:t>
      </w:r>
      <w:r w:rsidR="008A12E6" w:rsidRPr="008A12E6">
        <w:rPr>
          <w:sz w:val="24"/>
        </w:rPr>
        <w:t>__________________</w:t>
      </w:r>
      <w:r>
        <w:rPr>
          <w:sz w:val="24"/>
        </w:rPr>
        <w:t>, заключили настоящий договор о нижеследующем:</w:t>
      </w: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center"/>
        <w:rPr>
          <w:i/>
          <w:sz w:val="24"/>
        </w:rPr>
      </w:pPr>
      <w:r>
        <w:rPr>
          <w:i/>
          <w:sz w:val="24"/>
        </w:rPr>
        <w:t>1. ПРЕДМЕТ ДОГОВОРА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1.1. Займодавец передает Заемщику в собственность деньги в сумме</w:t>
      </w:r>
      <w:proofErr w:type="gramStart"/>
      <w:r>
        <w:rPr>
          <w:sz w:val="24"/>
        </w:rPr>
        <w:t>:</w:t>
      </w:r>
      <w:proofErr w:type="gramEnd"/>
    </w:p>
    <w:p w:rsidR="00174DB4" w:rsidRDefault="00174DB4">
      <w:pPr>
        <w:jc w:val="both"/>
        <w:rPr>
          <w:sz w:val="24"/>
        </w:rPr>
      </w:pPr>
      <w:r>
        <w:rPr>
          <w:sz w:val="24"/>
        </w:rPr>
        <w:t>____________________________________ (__________) рублей.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 xml:space="preserve">Сумма займа НДС не облагается. Основание – НК РФ, ст.149, п.3,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 xml:space="preserve"> 15.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1.2. Деньги перечисляются с банковского счета Займодавца на банковский счет Заемщика.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1.3. Договор займа считается заключенным с момента перечисления всей суммы денег Займодавцем. Срок перечисления – не позднее “____ ” ______________  200   г.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1.4. Заемщик обязуется возвратить такую же сумму денег (сумму беспроцентного займа) не позднее “____” ________________ 200   г.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1.5. Сумма займа считается возвращенной в момент зачисления ее на банковский счет Займодавца.</w:t>
      </w:r>
    </w:p>
    <w:p w:rsidR="00174DB4" w:rsidRDefault="00174DB4">
      <w:pPr>
        <w:pStyle w:val="a3"/>
        <w:spacing w:line="240" w:lineRule="auto"/>
      </w:pPr>
      <w:r>
        <w:t>1.6. Заемщик направляет полученные денежные средства на цели: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center"/>
        <w:rPr>
          <w:i/>
          <w:sz w:val="24"/>
        </w:rPr>
      </w:pPr>
      <w:r>
        <w:rPr>
          <w:i/>
          <w:sz w:val="24"/>
        </w:rPr>
        <w:t>2. ОБЯЗАННОСТИ ЗАЕМЩИКА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2.1. Заемщик обязан возвратить Займодавцу полученную сумму займа в срок и в порядке, предусмотренном настоящим договором.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2.2. Сумма займа может быть возвращена досрочно без дополнительного согласования сторон.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 xml:space="preserve">2.3. В случае заключения договора займа с условием использования на определенные п.1.6 цели, Займодавец имеет право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целевым использованием суммы займа, а Заемщик обязан по требованию Займодавца предоставлять ему необходимую информацию.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 xml:space="preserve">2.4. По окончании договора Заемщик должен </w:t>
      </w:r>
      <w:proofErr w:type="gramStart"/>
      <w:r>
        <w:rPr>
          <w:sz w:val="24"/>
        </w:rPr>
        <w:t>предоставить аннотированный отчет</w:t>
      </w:r>
      <w:proofErr w:type="gramEnd"/>
      <w:r>
        <w:rPr>
          <w:sz w:val="24"/>
        </w:rPr>
        <w:t xml:space="preserve"> о целях и результатах работы, для которой предназначались полученные денежные средства, и подтверждающий целевое использование средств.</w:t>
      </w: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center"/>
        <w:rPr>
          <w:i/>
          <w:sz w:val="24"/>
        </w:rPr>
      </w:pPr>
      <w:r>
        <w:rPr>
          <w:i/>
          <w:sz w:val="24"/>
        </w:rPr>
        <w:t>3. ПОСЛЕДСТВИЯ НАРУШЕНИЯ ЗАЕМЩИКОМ ДОГОВОРА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3.1. В случае невыполнения Заемщиком условия договора займа о целевом использовании суммы займа (п.1.6), Займодавец вправе потребовать от Заемщика досрочного возврата суммы займа, без получения на то согласия Заемщика.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3.2. Если настоящим договором предусмотрено возвращение займа по частям, то при нарушении Заемщиком срока, установленного для возврата очередной части займа, Займодавец вправе потребовать досрочного возврата всей оставшейся суммы займа.</w:t>
      </w:r>
    </w:p>
    <w:p w:rsidR="00174DB4" w:rsidRDefault="00174DB4">
      <w:pPr>
        <w:pStyle w:val="a3"/>
        <w:spacing w:line="240" w:lineRule="auto"/>
      </w:pPr>
      <w:r>
        <w:t>3.3. При невыполнении Заемщиком предусмотренных настоящим договором обязанностей, а также при утрате обеспечения или ухудшения его условий по обязательствам, за которые Займодавец не отвечает, Займодавец вправе потребовать досрочного возврата всей оставшейся суммы займа, без получения на то согласия Заемщика.</w:t>
      </w:r>
    </w:p>
    <w:p w:rsidR="00174DB4" w:rsidRDefault="00174DB4">
      <w:pPr>
        <w:pStyle w:val="a3"/>
        <w:spacing w:line="240" w:lineRule="auto"/>
      </w:pPr>
      <w:r>
        <w:lastRenderedPageBreak/>
        <w:t xml:space="preserve">3.4. В случае просрочки возврата суммы займа Заемщик уплачивает Займодавцу пени с величины невозвращенной суммы со дня, следующего за днем официального срока возврата, из расчета ставки рефинансирования, устанавливаемой Центробанком России в период задержки. 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3.4. Все споры или разногласия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по месту нахождения Займодавца в установленном законодательством порядке.</w:t>
      </w: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center"/>
        <w:rPr>
          <w:i/>
          <w:sz w:val="24"/>
        </w:rPr>
      </w:pPr>
      <w:r>
        <w:rPr>
          <w:i/>
          <w:sz w:val="24"/>
        </w:rPr>
        <w:t>4. ДОПОЛНИТЕЛЬНЫЕ УСЛОВИЯ ПО УСМОТРЕНИЮ СТОРОН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4.1.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4.2.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4.3. Стороны договорились:</w:t>
      </w: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center"/>
        <w:rPr>
          <w:i/>
          <w:sz w:val="24"/>
        </w:rPr>
      </w:pPr>
      <w:r>
        <w:rPr>
          <w:i/>
          <w:sz w:val="24"/>
        </w:rPr>
        <w:t>5. ЮРИДИЧЕСКИЕ АДРЕСА И БАНКОВСКИЕ РЕКВИЗИТЫ СТОРОН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>5. Юридические адреса и реквизиты:</w:t>
      </w: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both"/>
        <w:rPr>
          <w:sz w:val="24"/>
        </w:rPr>
      </w:pPr>
      <w:r>
        <w:rPr>
          <w:b/>
          <w:sz w:val="24"/>
        </w:rPr>
        <w:t>Заемщик</w:t>
      </w:r>
      <w:r>
        <w:rPr>
          <w:sz w:val="24"/>
        </w:rPr>
        <w:t xml:space="preserve"> –  </w:t>
      </w:r>
    </w:p>
    <w:p w:rsidR="00174DB4" w:rsidRDefault="00174DB4">
      <w:pPr>
        <w:jc w:val="both"/>
        <w:rPr>
          <w:sz w:val="24"/>
        </w:rPr>
      </w:pPr>
      <w:r>
        <w:rPr>
          <w:sz w:val="24"/>
        </w:rPr>
        <w:t xml:space="preserve">ИНН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КПП</w:t>
      </w:r>
    </w:p>
    <w:p w:rsidR="00174DB4" w:rsidRDefault="00174DB4">
      <w:pPr>
        <w:jc w:val="both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\с </w:t>
      </w:r>
    </w:p>
    <w:p w:rsidR="00174DB4" w:rsidRDefault="00174DB4">
      <w:pPr>
        <w:jc w:val="both"/>
        <w:rPr>
          <w:sz w:val="24"/>
          <w:u w:val="single"/>
        </w:rPr>
      </w:pPr>
    </w:p>
    <w:p w:rsidR="00174DB4" w:rsidRDefault="00174DB4">
      <w:pPr>
        <w:jc w:val="both"/>
        <w:rPr>
          <w:sz w:val="24"/>
          <w:u w:val="single"/>
        </w:rPr>
      </w:pPr>
    </w:p>
    <w:p w:rsidR="00174DB4" w:rsidRDefault="00174DB4">
      <w:pPr>
        <w:jc w:val="both"/>
        <w:rPr>
          <w:sz w:val="24"/>
          <w:u w:val="single"/>
        </w:rPr>
      </w:pPr>
    </w:p>
    <w:p w:rsidR="00174DB4" w:rsidRDefault="00174DB4">
      <w:pPr>
        <w:jc w:val="both"/>
        <w:rPr>
          <w:sz w:val="24"/>
        </w:rPr>
      </w:pPr>
      <w:r>
        <w:rPr>
          <w:b/>
          <w:sz w:val="24"/>
        </w:rPr>
        <w:t>Займодавец</w:t>
      </w:r>
      <w:r>
        <w:rPr>
          <w:sz w:val="24"/>
        </w:rPr>
        <w:t xml:space="preserve"> – </w:t>
      </w:r>
    </w:p>
    <w:p w:rsidR="008A12E6" w:rsidRDefault="008A12E6" w:rsidP="008A12E6">
      <w:pPr>
        <w:jc w:val="both"/>
        <w:rPr>
          <w:sz w:val="24"/>
        </w:rPr>
      </w:pPr>
      <w:r>
        <w:rPr>
          <w:sz w:val="24"/>
        </w:rPr>
        <w:t xml:space="preserve">ИНН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КПП</w:t>
      </w:r>
    </w:p>
    <w:p w:rsidR="008A12E6" w:rsidRDefault="008A12E6" w:rsidP="008A12E6">
      <w:pPr>
        <w:jc w:val="both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\с </w:t>
      </w: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center"/>
        <w:rPr>
          <w:b/>
          <w:sz w:val="24"/>
        </w:rPr>
      </w:pPr>
      <w:r>
        <w:rPr>
          <w:b/>
          <w:sz w:val="24"/>
        </w:rPr>
        <w:t>ЗАЕМЩИК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ЗАЙМОДАВЕЦ</w:t>
      </w:r>
    </w:p>
    <w:p w:rsidR="00174DB4" w:rsidRDefault="00174DB4">
      <w:pPr>
        <w:jc w:val="both"/>
        <w:rPr>
          <w:sz w:val="24"/>
        </w:rPr>
      </w:pPr>
    </w:p>
    <w:p w:rsidR="00174DB4" w:rsidRDefault="00174DB4">
      <w:pPr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/</w:t>
      </w:r>
      <w:r w:rsidR="008A12E6">
        <w:rPr>
          <w:sz w:val="24"/>
          <w:lang w:val="en-US"/>
        </w:rPr>
        <w:t xml:space="preserve">                </w:t>
      </w:r>
      <w:r>
        <w:rPr>
          <w:sz w:val="24"/>
        </w:rPr>
        <w:t>/</w:t>
      </w:r>
    </w:p>
    <w:p w:rsidR="00174DB4" w:rsidRDefault="00174DB4">
      <w:pPr>
        <w:jc w:val="center"/>
      </w:pPr>
    </w:p>
    <w:p w:rsidR="00174DB4" w:rsidRDefault="00174DB4">
      <w:pPr>
        <w:jc w:val="center"/>
      </w:pPr>
    </w:p>
    <w:p w:rsidR="00174DB4" w:rsidRDefault="00174DB4">
      <w:pPr>
        <w:jc w:val="center"/>
      </w:pPr>
      <w:proofErr w:type="spellStart"/>
      <w:r>
        <w:t>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p w:rsidR="00174DB4" w:rsidRDefault="00174DB4">
      <w:pPr>
        <w:jc w:val="center"/>
      </w:pPr>
    </w:p>
    <w:sectPr w:rsidR="00174DB4">
      <w:pgSz w:w="11909" w:h="16834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E6"/>
    <w:rsid w:val="00174DB4"/>
    <w:rsid w:val="003D12E3"/>
    <w:rsid w:val="00537285"/>
    <w:rsid w:val="00692E12"/>
    <w:rsid w:val="0074557B"/>
    <w:rsid w:val="007D334F"/>
    <w:rsid w:val="008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keepLines/>
      <w:suppressAutoHyphens/>
      <w:spacing w:before="360" w:after="1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keepLines/>
      <w:widowControl w:val="0"/>
      <w:suppressAutoHyphens/>
      <w:spacing w:before="240" w:after="60"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iinionooiii">
    <w:name w:val="ii?i_n_ionooiii"/>
    <w:basedOn w:val="a"/>
    <w:next w:val="a"/>
    <w:pPr>
      <w:widowControl w:val="0"/>
      <w:ind w:left="288"/>
      <w:jc w:val="both"/>
    </w:pPr>
    <w:rPr>
      <w:sz w:val="22"/>
    </w:rPr>
  </w:style>
  <w:style w:type="paragraph" w:styleId="a3">
    <w:name w:val="Body Text"/>
    <w:basedOn w:val="a"/>
    <w:pPr>
      <w:spacing w:line="360" w:lineRule="auto"/>
      <w:jc w:val="both"/>
    </w:pPr>
    <w:rPr>
      <w:sz w:val="24"/>
    </w:rPr>
  </w:style>
  <w:style w:type="paragraph" w:customStyle="1" w:styleId="BodyText2">
    <w:name w:val="Body Text 2"/>
    <w:basedOn w:val="a"/>
    <w:pPr>
      <w:spacing w:line="360" w:lineRule="auto"/>
      <w:ind w:left="1560" w:hanging="1560"/>
    </w:pPr>
    <w:rPr>
      <w:sz w:val="24"/>
    </w:rPr>
  </w:style>
  <w:style w:type="character" w:styleId="a4">
    <w:name w:val="Hyperlink"/>
    <w:basedOn w:val="a0"/>
    <w:rsid w:val="00174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keepLines/>
      <w:suppressAutoHyphens/>
      <w:spacing w:before="360" w:after="1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keepLines/>
      <w:widowControl w:val="0"/>
      <w:suppressAutoHyphens/>
      <w:spacing w:before="240" w:after="60"/>
      <w:jc w:val="center"/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iinionooiii">
    <w:name w:val="ii?i_n_ionooiii"/>
    <w:basedOn w:val="a"/>
    <w:next w:val="a"/>
    <w:pPr>
      <w:widowControl w:val="0"/>
      <w:ind w:left="288"/>
      <w:jc w:val="both"/>
    </w:pPr>
    <w:rPr>
      <w:sz w:val="22"/>
    </w:rPr>
  </w:style>
  <w:style w:type="paragraph" w:styleId="a3">
    <w:name w:val="Body Text"/>
    <w:basedOn w:val="a"/>
    <w:pPr>
      <w:spacing w:line="360" w:lineRule="auto"/>
      <w:jc w:val="both"/>
    </w:pPr>
    <w:rPr>
      <w:sz w:val="24"/>
    </w:rPr>
  </w:style>
  <w:style w:type="paragraph" w:customStyle="1" w:styleId="BodyText2">
    <w:name w:val="Body Text 2"/>
    <w:basedOn w:val="a"/>
    <w:pPr>
      <w:spacing w:line="360" w:lineRule="auto"/>
      <w:ind w:left="1560" w:hanging="1560"/>
    </w:pPr>
    <w:rPr>
      <w:sz w:val="24"/>
    </w:rPr>
  </w:style>
  <w:style w:type="character" w:styleId="a4">
    <w:name w:val="Hyperlink"/>
    <w:basedOn w:val="a0"/>
    <w:rsid w:val="00174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3502</Characters>
  <Application>Microsoft Office Word</Application>
  <DocSecurity>0</DocSecurity>
  <Lines>81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Составлен на основании</vt:lpstr>
    </vt:vector>
  </TitlesOfParts>
  <Company>MNTP</Company>
  <LinksUpToDate>false</LinksUpToDate>
  <CharactersWithSpaces>4060</CharactersWithSpaces>
  <SharedDoc>false</SharedDoc>
  <HLinks>
    <vt:vector size="6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http://blanker.ru/doc/dogovor-zaim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Составлен на основании</dc:title>
  <dc:creator>Хорошев Дмитрий Александрович</dc:creator>
  <cp:lastModifiedBy>Анна</cp:lastModifiedBy>
  <cp:revision>2</cp:revision>
  <cp:lastPrinted>2002-01-30T13:49:00Z</cp:lastPrinted>
  <dcterms:created xsi:type="dcterms:W3CDTF">2019-12-26T13:22:00Z</dcterms:created>
  <dcterms:modified xsi:type="dcterms:W3CDTF">2019-12-26T13:22:00Z</dcterms:modified>
</cp:coreProperties>
</file>